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7" w:rsidRDefault="00E3273C" w:rsidP="00261687">
      <w:pPr>
        <w:jc w:val="right"/>
      </w:pPr>
      <w:r>
        <w:t>VY_32_INOVACE_06_AJ_9_</w:t>
      </w:r>
      <w:r w:rsidR="00261687"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>10</w:t>
      </w:r>
    </w:p>
    <w:p w:rsidR="00261687" w:rsidRDefault="00261687" w:rsidP="00261687"/>
    <w:tbl>
      <w:tblPr>
        <w:tblW w:w="0" w:type="auto"/>
        <w:tblInd w:w="131" w:type="dxa"/>
        <w:tblLayout w:type="fixed"/>
        <w:tblLook w:val="04A0"/>
      </w:tblPr>
      <w:tblGrid>
        <w:gridCol w:w="2640"/>
        <w:gridCol w:w="6727"/>
      </w:tblGrid>
      <w:tr w:rsidR="00261687" w:rsidTr="00261687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6</w:t>
            </w:r>
          </w:p>
        </w:tc>
      </w:tr>
      <w:tr w:rsidR="00261687" w:rsidTr="0026168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Jazyk a jazyková komunikace</w:t>
            </w:r>
          </w:p>
        </w:tc>
      </w:tr>
      <w:tr w:rsidR="00261687" w:rsidTr="0026168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Anglický jazyk</w:t>
            </w:r>
          </w:p>
        </w:tc>
      </w:tr>
      <w:tr w:rsidR="00261687" w:rsidTr="0026168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Tvorba otázky</w:t>
            </w:r>
          </w:p>
        </w:tc>
      </w:tr>
      <w:tr w:rsidR="00261687" w:rsidTr="00261687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261687" w:rsidTr="00261687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 w:rsidP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Digitální učební materiál slouží k  procvičení tvoření doplňovacích otázek v různých slovesných časech.  Cvičení je poměrně obtížné, doporučeno pro zdatnější žáky či práci ve skupinách. Materiál je doplňkem k učebnici Project 5 (3rd edition) U4 str. 45.</w:t>
            </w:r>
          </w:p>
        </w:tc>
      </w:tr>
      <w:tr w:rsidR="00261687" w:rsidTr="00261687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Alexandra Kubátová</w:t>
            </w:r>
          </w:p>
        </w:tc>
      </w:tr>
      <w:tr w:rsidR="00261687" w:rsidTr="0026168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gramaticky správně formuluje různé typy otázek</w:t>
            </w:r>
          </w:p>
        </w:tc>
      </w:tr>
      <w:tr w:rsidR="00261687" w:rsidTr="00261687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</w:p>
        </w:tc>
      </w:tr>
      <w:tr w:rsidR="00261687" w:rsidTr="0026168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 w:rsidP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doplňovací otázky, slovesné časy, přiřazování</w:t>
            </w:r>
          </w:p>
        </w:tc>
      </w:tr>
      <w:tr w:rsidR="00261687" w:rsidTr="0026168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7" w:rsidRDefault="0026168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687" w:rsidRDefault="00261687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Digitální učební materiál v programu SMART Notebook</w:t>
            </w:r>
          </w:p>
        </w:tc>
      </w:tr>
    </w:tbl>
    <w:p w:rsidR="00261687" w:rsidRDefault="00261687" w:rsidP="00261687"/>
    <w:p w:rsidR="007C4362" w:rsidRDefault="007C4362"/>
    <w:sectPr w:rsidR="007C4362" w:rsidSect="007C43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26" w:rsidRDefault="006C0D26" w:rsidP="00261687">
      <w:r>
        <w:separator/>
      </w:r>
    </w:p>
  </w:endnote>
  <w:endnote w:type="continuationSeparator" w:id="0">
    <w:p w:rsidR="006C0D26" w:rsidRDefault="006C0D26" w:rsidP="0026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87" w:rsidRDefault="00261687" w:rsidP="00261687">
    <w:pPr>
      <w:pStyle w:val="Zpat"/>
      <w:jc w:val="center"/>
      <w:rPr>
        <w:color w:val="808080"/>
      </w:rPr>
    </w:pPr>
    <w:r>
      <w:rPr>
        <w:color w:val="808080"/>
      </w:rPr>
      <w:t>Autorem materiálu je Mgr. Alexandra Kubátová,</w:t>
    </w:r>
  </w:p>
  <w:p w:rsidR="00261687" w:rsidRDefault="00261687" w:rsidP="0026168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61687" w:rsidRDefault="00261687" w:rsidP="0026168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261687" w:rsidRDefault="002616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26" w:rsidRDefault="006C0D26" w:rsidP="00261687">
      <w:r>
        <w:separator/>
      </w:r>
    </w:p>
  </w:footnote>
  <w:footnote w:type="continuationSeparator" w:id="0">
    <w:p w:rsidR="006C0D26" w:rsidRDefault="006C0D26" w:rsidP="0026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687"/>
    <w:rsid w:val="002059C6"/>
    <w:rsid w:val="00261687"/>
    <w:rsid w:val="0039708A"/>
    <w:rsid w:val="006C0D26"/>
    <w:rsid w:val="007C4362"/>
    <w:rsid w:val="00E3273C"/>
    <w:rsid w:val="00FB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61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261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16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František Fiala</cp:lastModifiedBy>
  <cp:revision>2</cp:revision>
  <dcterms:created xsi:type="dcterms:W3CDTF">2011-06-12T19:22:00Z</dcterms:created>
  <dcterms:modified xsi:type="dcterms:W3CDTF">2011-09-19T21:15:00Z</dcterms:modified>
</cp:coreProperties>
</file>